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6377"/>
        </w:tabs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-1168399</wp:posOffset>
                </wp:positionH>
                <wp:positionV relativeFrom="paragraph">
                  <wp:posOffset>215900</wp:posOffset>
                </wp:positionV>
                <wp:extent cx="1948815" cy="52077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76355" y="3524378"/>
                          <a:ext cx="1939290" cy="511245"/>
                        </a:xfrm>
                        <a:prstGeom prst="rightArrow">
                          <a:avLst>
                            <a:gd fmla="val 100000" name="adj1"/>
                            <a:gd fmla="val 50000" name="adj2"/>
                          </a:avLst>
                        </a:prstGeom>
                        <a:solidFill>
                          <a:srgbClr val="0687A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d2e8e2"/>
                                <w:sz w:val="40"/>
                                <w:vertAlign w:val="baseline"/>
                              </w:rPr>
                              <w:t xml:space="preserve">Tabla 1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-1168399</wp:posOffset>
                </wp:positionH>
                <wp:positionV relativeFrom="paragraph">
                  <wp:posOffset>215900</wp:posOffset>
                </wp:positionV>
                <wp:extent cx="1948815" cy="520770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8815" cy="520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8"/>
          <w:szCs w:val="28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8"/>
          <w:szCs w:val="28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8"/>
          <w:szCs w:val="28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14"/>
        <w:gridCol w:w="4585"/>
        <w:gridCol w:w="1629"/>
        <w:tblGridChange w:id="0">
          <w:tblGrid>
            <w:gridCol w:w="4414"/>
            <w:gridCol w:w="4585"/>
            <w:gridCol w:w="1629"/>
          </w:tblGrid>
        </w:tblGridChange>
      </w:tblGrid>
      <w:tr>
        <w:trPr>
          <w:trHeight w:val="1651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cbd211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color w:val="003057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3057"/>
                <w:sz w:val="28"/>
                <w:szCs w:val="28"/>
                <w:rtl w:val="0"/>
              </w:rPr>
              <w:t xml:space="preserve">Meta a largo plazo 1</w:t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eaf2ef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51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687a7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color w:val="d2e8e2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d2e8e2"/>
                <w:sz w:val="28"/>
                <w:szCs w:val="28"/>
                <w:rtl w:val="0"/>
              </w:rPr>
              <w:t xml:space="preserve">Meta a corto plazo como apoyo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  <w:color w:val="d2e8e2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d2e8e2"/>
                <w:sz w:val="28"/>
                <w:szCs w:val="28"/>
                <w:rtl w:val="0"/>
              </w:rPr>
              <w:t xml:space="preserve"> a la meta de largo plazo 1.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eaf2ef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3057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ffff"/>
                <w:sz w:val="20"/>
                <w:szCs w:val="20"/>
                <w:rtl w:val="0"/>
              </w:rPr>
              <w:t xml:space="preserve">Escribe la fecha para observar el progreso</w:t>
            </w:r>
          </w:p>
        </w:tc>
      </w:tr>
      <w:tr>
        <w:trPr>
          <w:trHeight w:val="1651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687a7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b w:val="1"/>
                <w:color w:val="d2e8e2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d2e8e2"/>
                <w:sz w:val="28"/>
                <w:szCs w:val="28"/>
                <w:rtl w:val="0"/>
              </w:rPr>
              <w:t xml:space="preserve">Meta a corto plazo como apoyo 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b w:val="1"/>
                <w:color w:val="d2e8e2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d2e8e2"/>
                <w:sz w:val="28"/>
                <w:szCs w:val="28"/>
                <w:rtl w:val="0"/>
              </w:rPr>
              <w:t xml:space="preserve">a la meta de largo plazo 2.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eaf2ef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3057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ffff"/>
                <w:sz w:val="20"/>
                <w:szCs w:val="20"/>
                <w:rtl w:val="0"/>
              </w:rPr>
              <w:t xml:space="preserve">Escribe la fecha para observar el progreso</w:t>
            </w:r>
          </w:p>
        </w:tc>
      </w:tr>
      <w:tr>
        <w:trPr>
          <w:trHeight w:val="1651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687a7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1"/>
                <w:color w:val="d2e8e2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d2e8e2"/>
                <w:sz w:val="28"/>
                <w:szCs w:val="28"/>
                <w:rtl w:val="0"/>
              </w:rPr>
              <w:t xml:space="preserve">Meta a corto plazo como apoyo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b w:val="1"/>
                <w:color w:val="d2e8e2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d2e8e2"/>
                <w:sz w:val="28"/>
                <w:szCs w:val="28"/>
                <w:rtl w:val="0"/>
              </w:rPr>
              <w:t xml:space="preserve"> a la meta de largo plazo 3.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eaf2ef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3057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ffff"/>
                <w:sz w:val="20"/>
                <w:szCs w:val="20"/>
                <w:rtl w:val="0"/>
              </w:rPr>
              <w:t xml:space="preserve">Escribe la fecha para observar el progreso</w:t>
            </w:r>
          </w:p>
        </w:tc>
      </w:tr>
      <w:tr>
        <w:trPr>
          <w:trHeight w:val="1651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cbd211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3057"/>
                <w:sz w:val="28"/>
                <w:szCs w:val="28"/>
                <w:rtl w:val="0"/>
              </w:rPr>
              <w:t xml:space="preserve">Valores en los que se fundamenta la meta a largo plazo.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eaf2ef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6377"/>
        </w:tabs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-1206499</wp:posOffset>
                </wp:positionH>
                <wp:positionV relativeFrom="paragraph">
                  <wp:posOffset>215900</wp:posOffset>
                </wp:positionV>
                <wp:extent cx="1948815" cy="52077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376355" y="3524378"/>
                          <a:ext cx="1939290" cy="511245"/>
                        </a:xfrm>
                        <a:prstGeom prst="rightArrow">
                          <a:avLst>
                            <a:gd fmla="val 100000" name="adj1"/>
                            <a:gd fmla="val 50000" name="adj2"/>
                          </a:avLst>
                        </a:prstGeom>
                        <a:solidFill>
                          <a:srgbClr val="00305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d2e8e2"/>
                                <w:sz w:val="40"/>
                                <w:vertAlign w:val="baseline"/>
                              </w:rPr>
                              <w:t xml:space="preserve">Tabla 2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-1206499</wp:posOffset>
                </wp:positionH>
                <wp:positionV relativeFrom="paragraph">
                  <wp:posOffset>215900</wp:posOffset>
                </wp:positionV>
                <wp:extent cx="1948815" cy="520770"/>
                <wp:effectExtent b="0" l="0" r="0" t="0"/>
                <wp:wrapNone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8815" cy="520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  <w:sz w:val="28"/>
          <w:szCs w:val="28"/>
          <w:highlight w:val="cyan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highlight w:val="cyan"/>
          <w:rtl w:val="0"/>
        </w:rPr>
        <w:t xml:space="preserve">        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14"/>
        <w:gridCol w:w="4585"/>
        <w:gridCol w:w="1629"/>
        <w:tblGridChange w:id="0">
          <w:tblGrid>
            <w:gridCol w:w="4414"/>
            <w:gridCol w:w="4585"/>
            <w:gridCol w:w="1629"/>
          </w:tblGrid>
        </w:tblGridChange>
      </w:tblGrid>
      <w:tr>
        <w:trPr>
          <w:trHeight w:val="1651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b01c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3057"/>
                <w:sz w:val="28"/>
                <w:szCs w:val="28"/>
                <w:rtl w:val="0"/>
              </w:rPr>
              <w:t xml:space="preserve">Meta a largo plazo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eaf2ef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51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3057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b w:val="1"/>
                <w:color w:val="d2e8e2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d2e8e2"/>
                <w:sz w:val="28"/>
                <w:szCs w:val="28"/>
                <w:rtl w:val="0"/>
              </w:rPr>
              <w:t xml:space="preserve">Meta a corto plazo como apoyo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b w:val="1"/>
                <w:color w:val="d2e8e2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d2e8e2"/>
                <w:sz w:val="28"/>
                <w:szCs w:val="28"/>
                <w:rtl w:val="0"/>
              </w:rPr>
              <w:t xml:space="preserve"> a la meta de largo plazo 1.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eaf2ef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687a7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ffff"/>
                <w:sz w:val="20"/>
                <w:szCs w:val="20"/>
                <w:rtl w:val="0"/>
              </w:rPr>
              <w:t xml:space="preserve">Escribe la fecha para observar el progreso</w:t>
            </w:r>
          </w:p>
        </w:tc>
      </w:tr>
      <w:tr>
        <w:trPr>
          <w:trHeight w:val="1651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3057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1"/>
                <w:color w:val="d2e8e2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d2e8e2"/>
                <w:sz w:val="28"/>
                <w:szCs w:val="28"/>
                <w:rtl w:val="0"/>
              </w:rPr>
              <w:t xml:space="preserve">Meta a corto plazo como apoyo 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b w:val="1"/>
                <w:color w:val="d2e8e2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d2e8e2"/>
                <w:sz w:val="28"/>
                <w:szCs w:val="28"/>
                <w:rtl w:val="0"/>
              </w:rPr>
              <w:t xml:space="preserve">a la meta de largo plazo 2.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eaf2ef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687a7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ffff"/>
                <w:sz w:val="20"/>
                <w:szCs w:val="20"/>
                <w:rtl w:val="0"/>
              </w:rPr>
              <w:t xml:space="preserve">Escribe la fecha para observar el progreso</w:t>
            </w:r>
          </w:p>
        </w:tc>
      </w:tr>
      <w:tr>
        <w:trPr>
          <w:trHeight w:val="1651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3057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b w:val="1"/>
                <w:color w:val="d2e8e2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d2e8e2"/>
                <w:sz w:val="28"/>
                <w:szCs w:val="28"/>
                <w:rtl w:val="0"/>
              </w:rPr>
              <w:t xml:space="preserve">Meta a corto plazo como apoyo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b w:val="1"/>
                <w:color w:val="d2e8e2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d2e8e2"/>
                <w:sz w:val="28"/>
                <w:szCs w:val="28"/>
                <w:rtl w:val="0"/>
              </w:rPr>
              <w:t xml:space="preserve"> a la meta de largo plazo 3.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eaf2ef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687a7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i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ffffff"/>
                <w:sz w:val="20"/>
                <w:szCs w:val="20"/>
                <w:rtl w:val="0"/>
              </w:rPr>
              <w:t xml:space="preserve">Escribe la fecha para observar el progreso</w:t>
            </w:r>
          </w:p>
        </w:tc>
      </w:tr>
      <w:tr>
        <w:trPr>
          <w:trHeight w:val="1651" w:hRule="atLeast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b01c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3057"/>
                <w:sz w:val="28"/>
                <w:szCs w:val="28"/>
                <w:rtl w:val="0"/>
              </w:rPr>
              <w:t xml:space="preserve">Valores en los que se fundamenta la meta a largo plazo.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eaf2ef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-1257299</wp:posOffset>
              </wp:positionH>
              <wp:positionV relativeFrom="paragraph">
                <wp:posOffset>-139699</wp:posOffset>
              </wp:positionV>
              <wp:extent cx="8018061" cy="793296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341732" y="3388115"/>
                        <a:ext cx="8008536" cy="783771"/>
                      </a:xfrm>
                      <a:prstGeom prst="rect">
                        <a:avLst/>
                      </a:prstGeom>
                      <a:solidFill>
                        <a:srgbClr val="007F9C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  <w:t xml:space="preserve">© Copyright © 2021. Pearson Education Inc. All rights reserved.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-1257299</wp:posOffset>
              </wp:positionH>
              <wp:positionV relativeFrom="paragraph">
                <wp:posOffset>-139699</wp:posOffset>
              </wp:positionV>
              <wp:extent cx="8018061" cy="793296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18061" cy="79329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-1142999</wp:posOffset>
          </wp:positionH>
          <wp:positionV relativeFrom="paragraph">
            <wp:posOffset>-527049</wp:posOffset>
          </wp:positionV>
          <wp:extent cx="8063230" cy="1386205"/>
          <wp:effectExtent b="0" l="0" r="0" t="0"/>
          <wp:wrapSquare wrapText="bothSides" distB="0" distT="0" distL="114300" distR="114300"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63230" cy="13862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spacing w:after="60" w:before="240"/>
      <w:outlineLvl w:val="0"/>
    </w:pPr>
    <w:rPr>
      <w:rFonts w:ascii="Cambria" w:cs="Cambria" w:eastAsia="Cambria" w:hAnsi="Cambria"/>
      <w:b w:val="1"/>
      <w:sz w:val="32"/>
      <w:szCs w:val="32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61538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61538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192861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92861"/>
  </w:style>
  <w:style w:type="paragraph" w:styleId="Piedepgina">
    <w:name w:val="footer"/>
    <w:basedOn w:val="Normal"/>
    <w:link w:val="PiedepginaCar"/>
    <w:uiPriority w:val="99"/>
    <w:unhideWhenUsed w:val="1"/>
    <w:rsid w:val="00192861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92861"/>
  </w:style>
  <w:style w:type="paragraph" w:styleId="Revisin">
    <w:name w:val="Revision"/>
    <w:hidden w:val="1"/>
    <w:uiPriority w:val="99"/>
    <w:semiHidden w:val="1"/>
    <w:rsid w:val="00CB1B7C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Z614sjh7DgPg33kZatHDA+GKOg==">AMUW2mXgmBGvUUNawstIzEze7RV97gV7I4izh8ohxyV5XYUcKvWtHqRRelo4ZlF4bHVkOEcEatAthWpGE24WYYLwNz4JSWrszQswu3GgRSbIqSZkjfx1+bI=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2021-01-21T17:44:00Z</dcterms:created>
  <dc:creator>1</dc:creator>
</cp:coreProperties>
</file>